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9D69" w14:textId="77777777" w:rsidR="00884F45" w:rsidRDefault="00884F45" w:rsidP="00280262">
      <w:pPr>
        <w:jc w:val="center"/>
      </w:pPr>
    </w:p>
    <w:p w14:paraId="3137A79A" w14:textId="5EF6EB0C" w:rsidR="00455261" w:rsidRDefault="00280262" w:rsidP="00280262">
      <w:pPr>
        <w:jc w:val="center"/>
      </w:pPr>
      <w:r>
        <w:t>PARTICIPATION AGREEMENT</w:t>
      </w:r>
      <w:r w:rsidR="00CE477C">
        <w:t>: TYPE 2 CLAIM</w:t>
      </w:r>
    </w:p>
    <w:p w14:paraId="3F258C59" w14:textId="77777777" w:rsidR="00280262" w:rsidRDefault="00280262"/>
    <w:p w14:paraId="1E85FE29" w14:textId="77777777" w:rsidR="00280262" w:rsidRDefault="00280262">
      <w:r>
        <w:t xml:space="preserve">This Participation Agreement is entered into between Connecticut Foundation Solutions Indemnity Company, Inc. (“CFSIC”) and </w:t>
      </w:r>
      <w:r w:rsidR="00884F45">
        <w:t>___________________________</w:t>
      </w:r>
      <w:r>
        <w:t xml:space="preserve"> (“</w:t>
      </w:r>
      <w:r w:rsidR="00EF645A">
        <w:t>Homeowner</w:t>
      </w:r>
      <w:r>
        <w:t>”) on this ____ day of ____________, 20__.</w:t>
      </w:r>
    </w:p>
    <w:p w14:paraId="15743DD8" w14:textId="77777777" w:rsidR="00280262" w:rsidRDefault="00280262"/>
    <w:p w14:paraId="27753DDE" w14:textId="5F059CA5" w:rsidR="00280262" w:rsidRDefault="00280262">
      <w:r>
        <w:tab/>
      </w:r>
      <w:r w:rsidR="002320AE">
        <w:t>WHEREAS</w:t>
      </w:r>
      <w:r>
        <w:t xml:space="preserve">, </w:t>
      </w:r>
      <w:r w:rsidR="00EF645A">
        <w:t>Homeowner</w:t>
      </w:r>
      <w:r>
        <w:t xml:space="preserve"> has filed a</w:t>
      </w:r>
      <w:r w:rsidR="00CE477C">
        <w:t>n</w:t>
      </w:r>
      <w:r w:rsidR="00F40A4C">
        <w:t xml:space="preserve"> application for a</w:t>
      </w:r>
      <w:r w:rsidRPr="00C2147D">
        <w:rPr>
          <w:sz w:val="32"/>
        </w:rPr>
        <w:t xml:space="preserve"> </w:t>
      </w:r>
      <w:r w:rsidR="00884F45">
        <w:t>T</w:t>
      </w:r>
      <w:r>
        <w:t xml:space="preserve">ype 2 </w:t>
      </w:r>
      <w:r w:rsidR="00F40A4C">
        <w:t>(</w:t>
      </w:r>
      <w:r w:rsidR="00CE477C">
        <w:t xml:space="preserve">foundation </w:t>
      </w:r>
      <w:r w:rsidR="00F40A4C">
        <w:t xml:space="preserve">reimbursement) </w:t>
      </w:r>
      <w:r w:rsidR="00CE477C">
        <w:t xml:space="preserve">claim </w:t>
      </w:r>
      <w:r>
        <w:t xml:space="preserve">with CFSIC regarding a crumbling foundation at </w:t>
      </w:r>
      <w:r w:rsidR="00E210BC">
        <w:t xml:space="preserve">Homeowner’s </w:t>
      </w:r>
      <w:r w:rsidR="00884F45">
        <w:t xml:space="preserve">eligible </w:t>
      </w:r>
      <w:r w:rsidR="00E210BC">
        <w:t>residential dwelling located at</w:t>
      </w:r>
      <w:r w:rsidR="002460F5">
        <w:t xml:space="preserve">: </w:t>
      </w:r>
      <w:r>
        <w:t>______________________</w:t>
      </w:r>
      <w:r w:rsidR="002460F5">
        <w:t>_____________________________________________________</w:t>
      </w:r>
      <w:r w:rsidR="00E210BC">
        <w:t xml:space="preserve"> (the “Dwelling”)</w:t>
      </w:r>
      <w:r>
        <w:t xml:space="preserve">;  </w:t>
      </w:r>
    </w:p>
    <w:p w14:paraId="57D3428B" w14:textId="77777777" w:rsidR="00280262" w:rsidRDefault="00280262"/>
    <w:p w14:paraId="5EACA09E" w14:textId="65A7789D" w:rsidR="00280262" w:rsidRDefault="00280262">
      <w:r>
        <w:tab/>
      </w:r>
      <w:r w:rsidR="002320AE">
        <w:t>WHEREAS</w:t>
      </w:r>
      <w:r>
        <w:t xml:space="preserve">, CFSIC has determined, based on the information provided by the </w:t>
      </w:r>
      <w:r w:rsidR="00EF645A">
        <w:t>Homeowner</w:t>
      </w:r>
      <w:r>
        <w:t xml:space="preserve">, without independent verification, that </w:t>
      </w:r>
      <w:r w:rsidR="00EF645A">
        <w:t>Homeowner</w:t>
      </w:r>
      <w:r w:rsidR="003261F5">
        <w:t xml:space="preserve"> has met the </w:t>
      </w:r>
      <w:r w:rsidR="00A23B2C">
        <w:t xml:space="preserve">claim </w:t>
      </w:r>
      <w:r w:rsidR="003261F5">
        <w:t xml:space="preserve">eligibility </w:t>
      </w:r>
      <w:r>
        <w:t xml:space="preserve">requirements </w:t>
      </w:r>
      <w:r w:rsidR="00CE477C">
        <w:t>a</w:t>
      </w:r>
      <w:r w:rsidR="00243F4B">
        <w:t xml:space="preserve"> </w:t>
      </w:r>
      <w:r w:rsidR="003261F5">
        <w:t>T</w:t>
      </w:r>
      <w:r w:rsidR="00EF645A">
        <w:t xml:space="preserve">ype 2 </w:t>
      </w:r>
      <w:r w:rsidR="00CE477C">
        <w:t xml:space="preserve">claim </w:t>
      </w:r>
      <w:r w:rsidR="00A23B2C">
        <w:t>for</w:t>
      </w:r>
      <w:r>
        <w:t xml:space="preserve"> eligible expenses regarding the</w:t>
      </w:r>
      <w:r w:rsidR="00E210BC">
        <w:t xml:space="preserve"> Dwelling’s</w:t>
      </w:r>
      <w:r>
        <w:t xml:space="preserve"> crumbling foundation</w:t>
      </w:r>
      <w:r w:rsidR="003332A5">
        <w:t xml:space="preserve"> and has been assigned CFSIC claim number _____________</w:t>
      </w:r>
      <w:r w:rsidR="00E210BC">
        <w:t>;</w:t>
      </w:r>
    </w:p>
    <w:p w14:paraId="1F9AAA3D" w14:textId="77777777" w:rsidR="00BE11C6" w:rsidRDefault="00BE11C6"/>
    <w:p w14:paraId="0B819BAA" w14:textId="45DED184" w:rsidR="002320AE" w:rsidRDefault="002320AE" w:rsidP="002320AE">
      <w:pPr>
        <w:ind w:firstLine="720"/>
        <w:jc w:val="both"/>
      </w:pPr>
      <w:r>
        <w:t xml:space="preserve">WHEREAS, </w:t>
      </w:r>
      <w:r w:rsidR="00EF645A">
        <w:t>Homeowner</w:t>
      </w:r>
      <w:r>
        <w:t xml:space="preserve"> entered into </w:t>
      </w:r>
      <w:r w:rsidR="00EF645A">
        <w:t>the</w:t>
      </w:r>
      <w:r>
        <w:t xml:space="preserve"> contract</w:t>
      </w:r>
      <w:r w:rsidR="00EF645A">
        <w:t xml:space="preserve"> (the “Construction Contract”)</w:t>
      </w:r>
      <w:r>
        <w:t xml:space="preserve"> </w:t>
      </w:r>
      <w:r w:rsidR="00EF645A">
        <w:t xml:space="preserve">attached hereto </w:t>
      </w:r>
      <w:r>
        <w:t xml:space="preserve">with the contractor identified </w:t>
      </w:r>
      <w:r w:rsidR="00EF645A">
        <w:t>therein</w:t>
      </w:r>
      <w:r>
        <w:t xml:space="preserve"> (the “Contractor”) </w:t>
      </w:r>
      <w:r w:rsidR="0056557B">
        <w:t xml:space="preserve">that </w:t>
      </w:r>
      <w:r w:rsidR="00655B0D">
        <w:t xml:space="preserve">was </w:t>
      </w:r>
      <w:r w:rsidR="0056557B">
        <w:t xml:space="preserve">intended </w:t>
      </w:r>
      <w:r>
        <w:t xml:space="preserve">to </w:t>
      </w:r>
      <w:r w:rsidR="00655B0D">
        <w:t xml:space="preserve">repair or </w:t>
      </w:r>
      <w:r>
        <w:t>replace</w:t>
      </w:r>
      <w:r w:rsidR="00DB571B">
        <w:t xml:space="preserve"> </w:t>
      </w:r>
      <w:r>
        <w:t xml:space="preserve">the foundation of </w:t>
      </w:r>
      <w:r w:rsidR="00DB571B">
        <w:t xml:space="preserve">the </w:t>
      </w:r>
      <w:r w:rsidR="00E210BC">
        <w:t>Dwelling</w:t>
      </w:r>
      <w:r w:rsidR="001C3AED">
        <w:t>; and</w:t>
      </w:r>
      <w:r>
        <w:t xml:space="preserve">   </w:t>
      </w:r>
    </w:p>
    <w:p w14:paraId="063D7066" w14:textId="77777777" w:rsidR="002320AE" w:rsidRDefault="002320AE" w:rsidP="002320AE">
      <w:pPr>
        <w:ind w:firstLine="720"/>
        <w:jc w:val="both"/>
      </w:pPr>
    </w:p>
    <w:p w14:paraId="7E0DAFE6" w14:textId="07AEC0F3" w:rsidR="002320AE" w:rsidRDefault="002320AE" w:rsidP="002320AE">
      <w:pPr>
        <w:ind w:firstLine="720"/>
        <w:jc w:val="both"/>
      </w:pPr>
      <w:r>
        <w:t xml:space="preserve">WHEREAS, </w:t>
      </w:r>
      <w:r w:rsidR="00EF645A">
        <w:t>Homeowner</w:t>
      </w:r>
      <w:r>
        <w:t xml:space="preserve"> </w:t>
      </w:r>
      <w:r w:rsidR="00EF645A">
        <w:t xml:space="preserve">has </w:t>
      </w:r>
      <w:r>
        <w:t>agreed to participate in the program established by CFSIC to provide financial assistance to certain homeowners affected by crumbling foundations</w:t>
      </w:r>
      <w:r w:rsidR="00614BD3">
        <w:t>,</w:t>
      </w:r>
      <w:r>
        <w:t xml:space="preserve"> and CFSIC </w:t>
      </w:r>
      <w:r w:rsidR="00EF645A">
        <w:t xml:space="preserve">has </w:t>
      </w:r>
      <w:r>
        <w:t xml:space="preserve">agreed under that program to provide funds to </w:t>
      </w:r>
      <w:r w:rsidR="0057181D">
        <w:t xml:space="preserve">reimburse Homeowner </w:t>
      </w:r>
      <w:r>
        <w:t xml:space="preserve">for a portion of the cost </w:t>
      </w:r>
      <w:r w:rsidR="0057181D">
        <w:t>of the repair or</w:t>
      </w:r>
      <w:r>
        <w:t xml:space="preserve"> replace</w:t>
      </w:r>
      <w:r w:rsidR="0057181D">
        <w:t>ment of</w:t>
      </w:r>
      <w:r>
        <w:t xml:space="preserve"> </w:t>
      </w:r>
      <w:r w:rsidR="00EF645A">
        <w:t>Homeowner</w:t>
      </w:r>
      <w:r>
        <w:t>’s foundation</w:t>
      </w:r>
      <w:r w:rsidR="00E210BC">
        <w:t xml:space="preserve">, </w:t>
      </w:r>
      <w:r w:rsidR="001C3AED">
        <w:t>provided</w:t>
      </w:r>
      <w:r w:rsidR="00E210BC">
        <w:t xml:space="preserve"> Homeowner</w:t>
      </w:r>
      <w:r w:rsidR="001C3AED">
        <w:t xml:space="preserve"> agrees</w:t>
      </w:r>
      <w:r w:rsidR="00E210BC">
        <w:t xml:space="preserve">, by Homeowner’s signature below, </w:t>
      </w:r>
      <w:r w:rsidR="001C3AED">
        <w:t xml:space="preserve">to all </w:t>
      </w:r>
      <w:r w:rsidR="00E210BC">
        <w:t>of the terms and conditions of this Participation Agreement</w:t>
      </w:r>
      <w:r w:rsidR="001C3AED">
        <w:t>.</w:t>
      </w:r>
    </w:p>
    <w:p w14:paraId="6E220942" w14:textId="77777777" w:rsidR="006E7AEE" w:rsidRDefault="006E7AEE"/>
    <w:p w14:paraId="2ACA08D0" w14:textId="77777777" w:rsidR="006E7AEE" w:rsidRDefault="006E7AEE">
      <w:r>
        <w:tab/>
        <w:t xml:space="preserve">Accordingly, CFSIC and </w:t>
      </w:r>
      <w:r w:rsidR="00EF645A">
        <w:t>Homeowner</w:t>
      </w:r>
      <w:r>
        <w:t xml:space="preserve"> agree as follows:</w:t>
      </w:r>
    </w:p>
    <w:p w14:paraId="23C0D354" w14:textId="77777777" w:rsidR="00EF645A" w:rsidRDefault="00EF645A"/>
    <w:p w14:paraId="37780719" w14:textId="093EF774" w:rsidR="00EF645A" w:rsidRDefault="00C500C5">
      <w:r>
        <w:tab/>
        <w:t>1.</w:t>
      </w:r>
      <w:r w:rsidR="001C3AED">
        <w:tab/>
      </w:r>
      <w:r>
        <w:t xml:space="preserve"> Homeowner hereby cert</w:t>
      </w:r>
      <w:r w:rsidR="00A71656">
        <w:t>ifies that the</w:t>
      </w:r>
      <w:r w:rsidR="00763841">
        <w:t xml:space="preserve"> application filed with CFSIC for the</w:t>
      </w:r>
      <w:r w:rsidR="00A71656">
        <w:t xml:space="preserve"> Type 2 </w:t>
      </w:r>
      <w:r w:rsidR="00763841">
        <w:t>claim (the “</w:t>
      </w:r>
      <w:r w:rsidR="001C3AED">
        <w:t>Application”) completed by Homeowner</w:t>
      </w:r>
      <w:r>
        <w:t xml:space="preserve"> and all information submitted by Homeowner in connection with th</w:t>
      </w:r>
      <w:r w:rsidR="00763841">
        <w:t>e</w:t>
      </w:r>
      <w:r>
        <w:t xml:space="preserve"> Application is true, accurate</w:t>
      </w:r>
      <w:r w:rsidR="007E360C">
        <w:t>,</w:t>
      </w:r>
      <w:r>
        <w:t xml:space="preserve"> and complete</w:t>
      </w:r>
      <w:r w:rsidR="001C3AED">
        <w:t xml:space="preserve"> in all respects</w:t>
      </w:r>
      <w:r>
        <w:t>.</w:t>
      </w:r>
      <w:r w:rsidR="001C3AED">
        <w:t xml:space="preserve"> Homeowner also understands that the terms and conditions of Homeowner’s Application are </w:t>
      </w:r>
      <w:r w:rsidR="00B40831">
        <w:t xml:space="preserve">a </w:t>
      </w:r>
      <w:r w:rsidR="007E360C">
        <w:t xml:space="preserve">material </w:t>
      </w:r>
      <w:r w:rsidR="001C3AED">
        <w:t>part of this Participation Agreement and that the terms and conditions of th</w:t>
      </w:r>
      <w:r w:rsidR="00620E66">
        <w:t>at</w:t>
      </w:r>
      <w:r w:rsidR="00F517F9">
        <w:t xml:space="preserve"> Application</w:t>
      </w:r>
      <w:r w:rsidR="001C3AED">
        <w:t xml:space="preserve"> are incorporated herein.</w:t>
      </w:r>
    </w:p>
    <w:p w14:paraId="12B50BCC" w14:textId="77777777" w:rsidR="00EF645A" w:rsidRDefault="00EF645A"/>
    <w:p w14:paraId="4692500D" w14:textId="277FDBDB" w:rsidR="001C2815" w:rsidRDefault="00EF645A" w:rsidP="00EF645A">
      <w:r>
        <w:tab/>
      </w:r>
      <w:r w:rsidR="00621F4E">
        <w:t>2</w:t>
      </w:r>
      <w:r>
        <w:t>.</w:t>
      </w:r>
      <w:r>
        <w:tab/>
        <w:t xml:space="preserve"> Homeowner hereby certifies that the copy of the Construction Contract attached to this Participation Agreement is true, accurate</w:t>
      </w:r>
      <w:r w:rsidR="009C1EB8">
        <w:t>,</w:t>
      </w:r>
      <w:r>
        <w:t xml:space="preserve"> and complete. </w:t>
      </w:r>
    </w:p>
    <w:p w14:paraId="7615CC60" w14:textId="77777777" w:rsidR="001C2815" w:rsidRDefault="001C2815" w:rsidP="00EF645A"/>
    <w:p w14:paraId="5C7ACFE3" w14:textId="77777777" w:rsidR="00F32D4A" w:rsidRDefault="001C2815" w:rsidP="00EF645A">
      <w:r>
        <w:tab/>
        <w:t>3.</w:t>
      </w:r>
      <w:r>
        <w:tab/>
      </w:r>
      <w:r w:rsidR="00AF2AE2">
        <w:t>Homeowner</w:t>
      </w:r>
      <w:r w:rsidR="00FB711D">
        <w:t xml:space="preserve"> understands and acknowledges that payments made by CFSIC </w:t>
      </w:r>
      <w:r w:rsidR="001353D1">
        <w:t>may</w:t>
      </w:r>
      <w:r w:rsidR="00FB711D">
        <w:t xml:space="preserve"> be offset </w:t>
      </w:r>
      <w:r w:rsidR="001353D1">
        <w:t>by</w:t>
      </w:r>
      <w:r w:rsidR="00FB711D">
        <w:t xml:space="preserve"> any claim payments </w:t>
      </w:r>
      <w:r w:rsidR="000F1B2E">
        <w:t xml:space="preserve">or settlements </w:t>
      </w:r>
      <w:r w:rsidR="00FB711D">
        <w:t xml:space="preserve">made by a homeowner’s insurer or other source of insurance, whether such insurer claim payments </w:t>
      </w:r>
      <w:r w:rsidR="000F1B2E">
        <w:t xml:space="preserve">or settlements </w:t>
      </w:r>
      <w:r w:rsidR="00FB711D">
        <w:t xml:space="preserve">were made pursuant to a claim process or as the result of litigation between or among </w:t>
      </w:r>
      <w:r w:rsidR="00620E66">
        <w:t>H</w:t>
      </w:r>
      <w:r w:rsidR="00FB711D">
        <w:t xml:space="preserve">omeowner, acting individually or as </w:t>
      </w:r>
      <w:r w:rsidR="000F1B2E">
        <w:t xml:space="preserve">part </w:t>
      </w:r>
    </w:p>
    <w:p w14:paraId="29E51CE7" w14:textId="77777777" w:rsidR="00F32D4A" w:rsidRDefault="00F32D4A" w:rsidP="00EF645A"/>
    <w:p w14:paraId="3D4E6DEB" w14:textId="6E861BCB" w:rsidR="00EF645A" w:rsidRDefault="000F1B2E" w:rsidP="00EF645A">
      <w:r>
        <w:t xml:space="preserve">of a group, and an insurer. </w:t>
      </w:r>
      <w:r w:rsidR="00FB711D">
        <w:t>The exception to this will be any separate claim paymen</w:t>
      </w:r>
      <w:r w:rsidR="00CA2437">
        <w:t>t</w:t>
      </w:r>
      <w:r w:rsidR="00FB711D">
        <w:t xml:space="preserve"> made by CFSIC at the request of an insurer collaborating with the CFSIC program</w:t>
      </w:r>
      <w:r>
        <w:t xml:space="preserve">, to the extent such </w:t>
      </w:r>
      <w:r w:rsidR="00174F0C">
        <w:t>collaboration</w:t>
      </w:r>
      <w:r>
        <w:t xml:space="preserve"> exists</w:t>
      </w:r>
      <w:r w:rsidR="00FB711D">
        <w:t>.</w:t>
      </w:r>
    </w:p>
    <w:p w14:paraId="2D765353" w14:textId="77777777" w:rsidR="00B57630" w:rsidRDefault="00B57630" w:rsidP="00EF645A"/>
    <w:p w14:paraId="2B58B520" w14:textId="20F24B98" w:rsidR="00B57630" w:rsidRDefault="00B57630" w:rsidP="00B57630">
      <w:pPr>
        <w:ind w:firstLine="720"/>
      </w:pPr>
      <w:r w:rsidRPr="005F35D2">
        <w:t>4.</w:t>
      </w:r>
      <w:r w:rsidRPr="005F35D2">
        <w:tab/>
        <w:t>Homeowner acknowledges and agrees that</w:t>
      </w:r>
      <w:r>
        <w:t xml:space="preserve"> </w:t>
      </w:r>
      <w:r w:rsidR="00F4508B">
        <w:t>wi</w:t>
      </w:r>
      <w:r w:rsidR="005F35D2">
        <w:t>th respect to Homeowner’s Type 2</w:t>
      </w:r>
      <w:r w:rsidR="00F4508B">
        <w:t xml:space="preserve"> claim, </w:t>
      </w:r>
      <w:r>
        <w:t xml:space="preserve">in no event </w:t>
      </w:r>
      <w:r w:rsidRPr="005F35D2">
        <w:t xml:space="preserve">will </w:t>
      </w:r>
      <w:r w:rsidR="005F35D2" w:rsidRPr="005F35D2">
        <w:t>the total of</w:t>
      </w:r>
      <w:r w:rsidR="005F35D2">
        <w:t xml:space="preserve"> </w:t>
      </w:r>
      <w:r>
        <w:t xml:space="preserve">CFSIC’s payments exceed the </w:t>
      </w:r>
      <w:r w:rsidRPr="00BE11C6">
        <w:rPr>
          <w:u w:val="single"/>
        </w:rPr>
        <w:t>lesser</w:t>
      </w:r>
      <w:r>
        <w:t xml:space="preserve"> of $_____________ (which constitutes the</w:t>
      </w:r>
      <w:r w:rsidR="005F35D2">
        <w:t xml:space="preserve"> total of</w:t>
      </w:r>
      <w:r>
        <w:t xml:space="preserve"> </w:t>
      </w:r>
      <w:r w:rsidR="005F35D2">
        <w:t xml:space="preserve">the </w:t>
      </w:r>
      <w:r>
        <w:t xml:space="preserve">eligible replacement expenses identified in the Construction Contract attached hereto) </w:t>
      </w:r>
      <w:r w:rsidRPr="00BE11C6">
        <w:rPr>
          <w:u w:val="single"/>
        </w:rPr>
        <w:t>or</w:t>
      </w:r>
      <w:r w:rsidR="00EC1DC3">
        <w:t xml:space="preserve"> $175,000 </w:t>
      </w:r>
      <w:r>
        <w:t xml:space="preserve">in accordance with CFSIC’s Underwriting and Claims Management Guidelines (“the Guidelines”) and all of the terms, conditions, and limitations of the Guidelines. </w:t>
      </w:r>
    </w:p>
    <w:p w14:paraId="12FBF36C" w14:textId="77777777" w:rsidR="008900AF" w:rsidRDefault="008900AF"/>
    <w:p w14:paraId="4AA79D67" w14:textId="55F395EA" w:rsidR="00BE11C6" w:rsidRDefault="00706D79">
      <w:r>
        <w:tab/>
      </w:r>
      <w:r w:rsidR="00B57630">
        <w:t>5</w:t>
      </w:r>
      <w:r>
        <w:t>.</w:t>
      </w:r>
      <w:r>
        <w:tab/>
      </w:r>
      <w:r w:rsidR="00EF645A">
        <w:t>Homeowner</w:t>
      </w:r>
      <w:r w:rsidR="00BE11C6">
        <w:t xml:space="preserve"> acknowledges that </w:t>
      </w:r>
      <w:r w:rsidR="00620E66">
        <w:t>Homeowner</w:t>
      </w:r>
      <w:r w:rsidR="00BE11C6">
        <w:t xml:space="preserve"> has read</w:t>
      </w:r>
      <w:r>
        <w:t>,</w:t>
      </w:r>
      <w:r w:rsidR="00BE11C6">
        <w:t xml:space="preserve"> understands</w:t>
      </w:r>
      <w:r w:rsidR="00D65816">
        <w:t>,</w:t>
      </w:r>
      <w:r>
        <w:t xml:space="preserve"> and agrees to</w:t>
      </w:r>
      <w:r w:rsidR="00BE11C6">
        <w:t xml:space="preserve"> the terms of the</w:t>
      </w:r>
      <w:r w:rsidR="008E2884">
        <w:t xml:space="preserve"> applicable</w:t>
      </w:r>
      <w:r w:rsidR="00BE11C6">
        <w:t xml:space="preserve"> </w:t>
      </w:r>
      <w:r w:rsidR="008E2884">
        <w:t xml:space="preserve">Type 2 </w:t>
      </w:r>
      <w:r w:rsidR="00D65816">
        <w:t xml:space="preserve">claim </w:t>
      </w:r>
      <w:r w:rsidR="008E2884">
        <w:t>a</w:t>
      </w:r>
      <w:r w:rsidR="00620E66">
        <w:t>p</w:t>
      </w:r>
      <w:r w:rsidR="00BE11C6">
        <w:t xml:space="preserve">plication submitted by </w:t>
      </w:r>
      <w:r w:rsidR="00EF645A">
        <w:t>Homeowner</w:t>
      </w:r>
      <w:r w:rsidR="008E2884">
        <w:t xml:space="preserve"> to CFSIC</w:t>
      </w:r>
      <w:r w:rsidR="00BE11C6">
        <w:t xml:space="preserve">, </w:t>
      </w:r>
      <w:r w:rsidR="00C135BC">
        <w:t xml:space="preserve">as well as all terms and conditions of the Guidelines, and understands and agrees that </w:t>
      </w:r>
      <w:r w:rsidR="00BE11C6">
        <w:t xml:space="preserve">the following items </w:t>
      </w:r>
      <w:r w:rsidR="00BE11C6" w:rsidRPr="00E86064">
        <w:rPr>
          <w:b/>
        </w:rPr>
        <w:t>are not</w:t>
      </w:r>
      <w:r w:rsidR="00BE11C6">
        <w:t xml:space="preserve"> eligible for reimbursement</w:t>
      </w:r>
      <w:r>
        <w:t xml:space="preserve"> by CFSIC</w:t>
      </w:r>
      <w:r w:rsidR="00BE11C6">
        <w:t>:</w:t>
      </w:r>
    </w:p>
    <w:p w14:paraId="1B4E5110" w14:textId="77777777" w:rsidR="00BE11C6" w:rsidRDefault="00BE11C6"/>
    <w:p w14:paraId="268898B9" w14:textId="77777777" w:rsidR="00F03B3D" w:rsidRDefault="00F03B3D" w:rsidP="00E90AAE">
      <w:pPr>
        <w:pStyle w:val="ListParagraph"/>
        <w:numPr>
          <w:ilvl w:val="0"/>
          <w:numId w:val="1"/>
        </w:numPr>
        <w:ind w:left="2160" w:hanging="720"/>
        <w:rPr>
          <w:rFonts w:eastAsia="Arial"/>
        </w:rPr>
      </w:pPr>
      <w:r w:rsidRPr="00E90AAE">
        <w:rPr>
          <w:rFonts w:eastAsia="Arial"/>
        </w:rPr>
        <w:t>replacement of drywall and/or other finishing wall features, including re-framing;</w:t>
      </w:r>
    </w:p>
    <w:p w14:paraId="6157B6BD" w14:textId="77777777" w:rsidR="00E90AAE" w:rsidRPr="00E90AAE" w:rsidRDefault="00E90AAE" w:rsidP="00E90AAE">
      <w:pPr>
        <w:ind w:left="1080"/>
        <w:rPr>
          <w:rFonts w:eastAsia="Arial"/>
        </w:rPr>
      </w:pPr>
    </w:p>
    <w:p w14:paraId="7D0A6013" w14:textId="77777777" w:rsidR="00E90AAE" w:rsidRDefault="00F03B3D" w:rsidP="00E90AAE">
      <w:pPr>
        <w:pStyle w:val="ListParagraph"/>
        <w:numPr>
          <w:ilvl w:val="0"/>
          <w:numId w:val="1"/>
        </w:numPr>
        <w:ind w:left="2160" w:hanging="720"/>
        <w:rPr>
          <w:rFonts w:eastAsia="Arial"/>
        </w:rPr>
      </w:pPr>
      <w:r w:rsidRPr="00E90AAE">
        <w:rPr>
          <w:rFonts w:eastAsia="Arial"/>
        </w:rPr>
        <w:t xml:space="preserve">removal/replacement of porches or decks; </w:t>
      </w:r>
    </w:p>
    <w:p w14:paraId="1214BCEE" w14:textId="77777777" w:rsidR="00E90AAE" w:rsidRPr="00E90AAE" w:rsidRDefault="00E90AAE" w:rsidP="00E90AAE">
      <w:pPr>
        <w:ind w:left="1080"/>
        <w:rPr>
          <w:rFonts w:eastAsia="Arial"/>
        </w:rPr>
      </w:pPr>
    </w:p>
    <w:p w14:paraId="40A0AC09" w14:textId="77777777" w:rsidR="00F03B3D" w:rsidRDefault="00F03B3D" w:rsidP="00E90AAE">
      <w:pPr>
        <w:pStyle w:val="ListParagraph"/>
        <w:numPr>
          <w:ilvl w:val="0"/>
          <w:numId w:val="1"/>
        </w:numPr>
        <w:ind w:left="2160" w:hanging="720"/>
        <w:rPr>
          <w:rFonts w:eastAsia="Arial"/>
        </w:rPr>
      </w:pPr>
      <w:r w:rsidRPr="00E90AAE">
        <w:rPr>
          <w:rFonts w:eastAsia="Arial"/>
        </w:rPr>
        <w:t>removal/replacement of gutters;</w:t>
      </w:r>
    </w:p>
    <w:p w14:paraId="6EF4AA3C" w14:textId="77777777" w:rsidR="00E90AAE" w:rsidRPr="00E90AAE" w:rsidRDefault="00E90AAE" w:rsidP="00E90AAE">
      <w:pPr>
        <w:ind w:left="1080"/>
        <w:rPr>
          <w:rFonts w:eastAsia="Arial"/>
        </w:rPr>
      </w:pPr>
    </w:p>
    <w:p w14:paraId="3B33BF40" w14:textId="77777777" w:rsidR="00F03B3D" w:rsidRDefault="00F03B3D" w:rsidP="00E90AAE">
      <w:pPr>
        <w:pStyle w:val="ListParagraph"/>
        <w:numPr>
          <w:ilvl w:val="0"/>
          <w:numId w:val="1"/>
        </w:numPr>
        <w:ind w:left="2160" w:hanging="720"/>
        <w:rPr>
          <w:rFonts w:eastAsia="Arial"/>
        </w:rPr>
      </w:pPr>
      <w:r w:rsidRPr="00E90AAE">
        <w:rPr>
          <w:rFonts w:eastAsia="Arial"/>
        </w:rPr>
        <w:t>removal/replacement of landscaping features such as driveways, walkways, paths, shrubs, lawns, trees, gardens, or other plantings or garden structures;</w:t>
      </w:r>
    </w:p>
    <w:p w14:paraId="4B3CD30A" w14:textId="77777777" w:rsidR="00E90AAE" w:rsidRPr="00E90AAE" w:rsidRDefault="00E90AAE" w:rsidP="00E90AAE">
      <w:pPr>
        <w:ind w:left="1080"/>
        <w:rPr>
          <w:rFonts w:eastAsia="Arial"/>
        </w:rPr>
      </w:pPr>
    </w:p>
    <w:p w14:paraId="2E47BF1B" w14:textId="77777777" w:rsidR="008E2884" w:rsidRDefault="00F03B3D" w:rsidP="008E2884">
      <w:pPr>
        <w:pStyle w:val="ListParagraph"/>
        <w:numPr>
          <w:ilvl w:val="0"/>
          <w:numId w:val="1"/>
        </w:numPr>
        <w:ind w:left="2160" w:hanging="720"/>
        <w:rPr>
          <w:rFonts w:eastAsia="Arial"/>
        </w:rPr>
      </w:pPr>
      <w:r w:rsidRPr="008E2884">
        <w:rPr>
          <w:rFonts w:eastAsia="Arial"/>
        </w:rPr>
        <w:t>any work done to outbuildings, sheds, or barns;</w:t>
      </w:r>
    </w:p>
    <w:p w14:paraId="797B4376" w14:textId="117B443B" w:rsidR="00E90AAE" w:rsidRPr="008E2884" w:rsidRDefault="00F03B3D" w:rsidP="008E2884">
      <w:pPr>
        <w:pStyle w:val="ListParagraph"/>
        <w:ind w:left="2160"/>
        <w:rPr>
          <w:rFonts w:eastAsia="Arial"/>
        </w:rPr>
      </w:pPr>
      <w:r w:rsidRPr="008E2884">
        <w:rPr>
          <w:rFonts w:eastAsia="Arial"/>
        </w:rPr>
        <w:t xml:space="preserve"> </w:t>
      </w:r>
    </w:p>
    <w:p w14:paraId="08D7F54A" w14:textId="77777777" w:rsidR="00F03B3D" w:rsidRDefault="00F03B3D" w:rsidP="00E90AAE">
      <w:pPr>
        <w:pStyle w:val="ListParagraph"/>
        <w:numPr>
          <w:ilvl w:val="0"/>
          <w:numId w:val="1"/>
        </w:numPr>
        <w:ind w:left="2160" w:hanging="720"/>
        <w:rPr>
          <w:rFonts w:eastAsia="Arial"/>
        </w:rPr>
      </w:pPr>
      <w:r w:rsidRPr="00E90AAE">
        <w:rPr>
          <w:rFonts w:eastAsia="Arial"/>
        </w:rPr>
        <w:t>swimming pools, whether in-ground or above-ground, or any ponds or water features;</w:t>
      </w:r>
    </w:p>
    <w:p w14:paraId="5FE9CF41" w14:textId="77777777" w:rsidR="00E90AAE" w:rsidRPr="00E90AAE" w:rsidRDefault="00E90AAE" w:rsidP="00E90AAE">
      <w:pPr>
        <w:ind w:left="1080"/>
        <w:rPr>
          <w:rFonts w:eastAsia="Arial"/>
        </w:rPr>
      </w:pPr>
    </w:p>
    <w:p w14:paraId="27C0D35F" w14:textId="77777777" w:rsidR="00F03B3D" w:rsidRDefault="00F03B3D" w:rsidP="00E90AAE">
      <w:pPr>
        <w:pStyle w:val="ListParagraph"/>
        <w:numPr>
          <w:ilvl w:val="0"/>
          <w:numId w:val="1"/>
        </w:numPr>
        <w:ind w:left="2160" w:hanging="720"/>
        <w:rPr>
          <w:rFonts w:eastAsia="Arial"/>
        </w:rPr>
      </w:pPr>
      <w:r w:rsidRPr="00E90AAE">
        <w:rPr>
          <w:rFonts w:eastAsia="Arial"/>
        </w:rPr>
        <w:t>moving or relocation expense;</w:t>
      </w:r>
    </w:p>
    <w:p w14:paraId="2B79A66D" w14:textId="77777777" w:rsidR="00E90AAE" w:rsidRPr="00E90AAE" w:rsidRDefault="00E90AAE" w:rsidP="00E90AAE">
      <w:pPr>
        <w:ind w:left="1080"/>
        <w:rPr>
          <w:rFonts w:eastAsia="Arial"/>
        </w:rPr>
      </w:pPr>
    </w:p>
    <w:p w14:paraId="74F25EF0" w14:textId="77777777" w:rsidR="00F03B3D" w:rsidRDefault="00F03B3D" w:rsidP="00E90AAE">
      <w:pPr>
        <w:pStyle w:val="ListParagraph"/>
        <w:numPr>
          <w:ilvl w:val="0"/>
          <w:numId w:val="1"/>
        </w:numPr>
        <w:ind w:left="2160" w:hanging="720"/>
        <w:rPr>
          <w:rFonts w:eastAsia="Arial"/>
        </w:rPr>
      </w:pPr>
      <w:r w:rsidRPr="00E90AAE">
        <w:rPr>
          <w:rFonts w:eastAsia="Arial"/>
        </w:rPr>
        <w:t>temporary housing expense;</w:t>
      </w:r>
    </w:p>
    <w:p w14:paraId="11311800" w14:textId="77777777" w:rsidR="00E90AAE" w:rsidRPr="00E90AAE" w:rsidRDefault="00E90AAE" w:rsidP="00E90AAE">
      <w:pPr>
        <w:ind w:left="1080"/>
        <w:rPr>
          <w:rFonts w:eastAsia="Arial"/>
        </w:rPr>
      </w:pPr>
    </w:p>
    <w:p w14:paraId="23726063" w14:textId="77777777" w:rsidR="00F03B3D" w:rsidRDefault="00F03B3D" w:rsidP="00E90AAE">
      <w:pPr>
        <w:pStyle w:val="ListParagraph"/>
        <w:numPr>
          <w:ilvl w:val="0"/>
          <w:numId w:val="1"/>
        </w:numPr>
        <w:ind w:left="2160" w:hanging="720"/>
        <w:rPr>
          <w:rFonts w:eastAsia="Arial"/>
        </w:rPr>
      </w:pPr>
      <w:r w:rsidRPr="00E90AAE">
        <w:rPr>
          <w:rFonts w:eastAsia="Arial"/>
        </w:rPr>
        <w:t>meals, transportation, mileage, and incidentals;</w:t>
      </w:r>
    </w:p>
    <w:p w14:paraId="75E88C21" w14:textId="77777777" w:rsidR="00E90AAE" w:rsidRPr="00E90AAE" w:rsidRDefault="00E90AAE" w:rsidP="00E90AAE">
      <w:pPr>
        <w:ind w:left="1080"/>
        <w:rPr>
          <w:rFonts w:eastAsia="Arial"/>
        </w:rPr>
      </w:pPr>
    </w:p>
    <w:p w14:paraId="7554C9D8" w14:textId="77777777" w:rsidR="00F03B3D" w:rsidRDefault="00F03B3D" w:rsidP="00E90AAE">
      <w:pPr>
        <w:pStyle w:val="ListParagraph"/>
        <w:numPr>
          <w:ilvl w:val="0"/>
          <w:numId w:val="1"/>
        </w:numPr>
        <w:ind w:left="2160" w:hanging="720"/>
        <w:rPr>
          <w:rFonts w:eastAsia="Arial"/>
        </w:rPr>
      </w:pPr>
      <w:r w:rsidRPr="00E90AAE">
        <w:rPr>
          <w:rFonts w:eastAsia="Arial"/>
        </w:rPr>
        <w:t>loss of wages or income or revenue associated with any work or any business, whether such business is home-based or not;</w:t>
      </w:r>
    </w:p>
    <w:p w14:paraId="50D0470C" w14:textId="77777777" w:rsidR="00E90AAE" w:rsidRPr="00E90AAE" w:rsidRDefault="00E90AAE" w:rsidP="00E90AAE">
      <w:pPr>
        <w:ind w:left="1080"/>
        <w:rPr>
          <w:rFonts w:eastAsia="Arial"/>
        </w:rPr>
      </w:pPr>
    </w:p>
    <w:p w14:paraId="614280A2" w14:textId="77777777" w:rsidR="00F03B3D" w:rsidRPr="00E90AAE" w:rsidRDefault="00F03B3D" w:rsidP="00E90AAE">
      <w:pPr>
        <w:pStyle w:val="ListParagraph"/>
        <w:numPr>
          <w:ilvl w:val="0"/>
          <w:numId w:val="1"/>
        </w:numPr>
        <w:ind w:left="2160" w:hanging="720"/>
        <w:rPr>
          <w:rFonts w:eastAsia="Arial"/>
        </w:rPr>
      </w:pPr>
      <w:r w:rsidRPr="00E90AAE">
        <w:rPr>
          <w:rFonts w:eastAsia="Arial"/>
        </w:rPr>
        <w:t>any liability incurred by the homeowner or any other person on a direct, indirect, or consequential basis.</w:t>
      </w:r>
    </w:p>
    <w:p w14:paraId="4F4DA88F" w14:textId="77777777" w:rsidR="004E5D5A" w:rsidRDefault="004E5D5A"/>
    <w:p w14:paraId="0CB2641B" w14:textId="77777777" w:rsidR="0091755B" w:rsidRDefault="00D85D10">
      <w:r>
        <w:lastRenderedPageBreak/>
        <w:tab/>
      </w:r>
    </w:p>
    <w:p w14:paraId="7D5AD35D" w14:textId="77777777" w:rsidR="0035595D" w:rsidRDefault="0035595D"/>
    <w:p w14:paraId="206B8C80" w14:textId="57BCA9C3" w:rsidR="0035595D" w:rsidRDefault="0052248A">
      <w:r>
        <w:tab/>
        <w:t>6</w:t>
      </w:r>
      <w:r w:rsidR="00AF7022">
        <w:t>.</w:t>
      </w:r>
      <w:r w:rsidR="00AF7022">
        <w:tab/>
        <w:t>For a T</w:t>
      </w:r>
      <w:r w:rsidR="0035595D">
        <w:t>ype 2 cla</w:t>
      </w:r>
      <w:r w:rsidR="00AF7022">
        <w:t xml:space="preserve">im, Homeowner understands that </w:t>
      </w:r>
      <w:r w:rsidR="0035595D">
        <w:t>Contract costs</w:t>
      </w:r>
      <w:r w:rsidR="00620E66">
        <w:t xml:space="preserve"> eligible for reimbursement</w:t>
      </w:r>
      <w:r w:rsidR="0035595D">
        <w:t xml:space="preserve"> will be made to the current owner of the Dwelling</w:t>
      </w:r>
      <w:r w:rsidR="00FC0FCB">
        <w:t>,</w:t>
      </w:r>
      <w:r w:rsidR="0035595D">
        <w:t xml:space="preserve"> who in addition was also responsible for the payment of the eligible costs </w:t>
      </w:r>
      <w:r w:rsidR="00A13193">
        <w:t>of</w:t>
      </w:r>
      <w:r w:rsidR="0035595D">
        <w:t xml:space="preserve"> the replaced foundation, whether such payment by Homeowner was made in whole or in part</w:t>
      </w:r>
      <w:r w:rsidR="00FC0FCB">
        <w:t xml:space="preserve"> with Homeowner funds</w:t>
      </w:r>
      <w:r w:rsidR="0035595D">
        <w:t>, and by signing this Participation Agreem</w:t>
      </w:r>
      <w:r w:rsidR="007162DE">
        <w:t>ent, a T</w:t>
      </w:r>
      <w:r w:rsidR="0035595D">
        <w:t>ype 2 Homeowner certifies that such Homeowner satisfies the foregoing conditions.</w:t>
      </w:r>
      <w:r w:rsidR="00FC0FCB">
        <w:t xml:space="preserve"> </w:t>
      </w:r>
    </w:p>
    <w:p w14:paraId="754E640B" w14:textId="77777777" w:rsidR="00600A80" w:rsidRDefault="00600A80"/>
    <w:p w14:paraId="5B60E6CB" w14:textId="1AB772C9" w:rsidR="00600A80" w:rsidRDefault="00600A80">
      <w:r>
        <w:tab/>
      </w:r>
      <w:r w:rsidR="00803AA4">
        <w:t>7</w:t>
      </w:r>
      <w:r>
        <w:t>.</w:t>
      </w:r>
      <w:r>
        <w:tab/>
      </w:r>
      <w:r w:rsidR="00990FAF">
        <w:t>Homeowner acknowledges and agrees that the Construction Contract for replacement</w:t>
      </w:r>
      <w:r w:rsidR="00E03C6B">
        <w:t xml:space="preserve"> </w:t>
      </w:r>
      <w:r w:rsidR="00803AA4">
        <w:t>of Homeowner’s foundation was</w:t>
      </w:r>
      <w:r w:rsidR="00990FAF">
        <w:t xml:space="preserve"> solely between Homeowner and</w:t>
      </w:r>
      <w:r w:rsidR="003E77BE">
        <w:t xml:space="preserve"> C</w:t>
      </w:r>
      <w:r w:rsidR="00990FAF">
        <w:t xml:space="preserve">ontractor, </w:t>
      </w:r>
      <w:r w:rsidR="003E77BE">
        <w:t>that</w:t>
      </w:r>
      <w:r w:rsidR="00990FAF">
        <w:t xml:space="preserve"> CFSIC is not a party to th</w:t>
      </w:r>
      <w:r w:rsidR="003E77BE">
        <w:t>e Construction C</w:t>
      </w:r>
      <w:r w:rsidR="00990FAF">
        <w:t xml:space="preserve">ontract and has no responsibility whatsoever under it, nor will Homeowner have any recourse against CFSIC for any problems or issues that may arise under </w:t>
      </w:r>
      <w:r w:rsidR="0063465F">
        <w:t>the Construction Contract</w:t>
      </w:r>
      <w:r w:rsidR="00990FAF">
        <w:t xml:space="preserve"> including with respect to the Contractor’s work</w:t>
      </w:r>
      <w:r>
        <w:t>.</w:t>
      </w:r>
      <w:r w:rsidR="00E42C20">
        <w:t xml:space="preserve"> </w:t>
      </w:r>
      <w:r w:rsidR="005652AE">
        <w:t xml:space="preserve">CFSIC’s sole function is to provide economic assistance to the </w:t>
      </w:r>
      <w:r w:rsidR="00EF645A">
        <w:t>Homeowner</w:t>
      </w:r>
      <w:r w:rsidR="005652AE">
        <w:t xml:space="preserve"> and that</w:t>
      </w:r>
      <w:r w:rsidR="003E77BE">
        <w:t xml:space="preserve"> otherwise,</w:t>
      </w:r>
      <w:r w:rsidR="005652AE">
        <w:t xml:space="preserve"> CFSIC has no role or responsibility whatsoever in any way, directly or indirectly, with respect to a </w:t>
      </w:r>
      <w:r w:rsidR="004901B9">
        <w:t>T</w:t>
      </w:r>
      <w:r w:rsidR="005652AE">
        <w:t xml:space="preserve">ype 2 claim. </w:t>
      </w:r>
    </w:p>
    <w:p w14:paraId="2F82E0C6" w14:textId="77777777" w:rsidR="002320AE" w:rsidRDefault="002320AE"/>
    <w:p w14:paraId="4AF5DC67" w14:textId="4F9D2EB3" w:rsidR="002320AE" w:rsidRDefault="00620980">
      <w:r w:rsidRPr="00620980">
        <w:tab/>
      </w:r>
      <w:r w:rsidR="008E4B58">
        <w:t>8</w:t>
      </w:r>
      <w:r w:rsidR="0063465F">
        <w:t>.</w:t>
      </w:r>
      <w:r w:rsidR="0063465F">
        <w:tab/>
      </w:r>
      <w:r w:rsidR="0063465F">
        <w:rPr>
          <w:u w:val="single"/>
        </w:rPr>
        <w:t>RELEASE</w:t>
      </w:r>
      <w:r>
        <w:t xml:space="preserve">.  </w:t>
      </w:r>
      <w:r w:rsidR="003E77BE">
        <w:t>Homeowner</w:t>
      </w:r>
      <w:r w:rsidR="00E7716D">
        <w:t>, for himself/herself, and his/her</w:t>
      </w:r>
      <w:r w:rsidRPr="008F7591">
        <w:t xml:space="preserve"> successors and assigns</w:t>
      </w:r>
      <w:r>
        <w:t>, do</w:t>
      </w:r>
      <w:r w:rsidR="00E7716D">
        <w:t>es</w:t>
      </w:r>
      <w:r w:rsidRPr="008F7591">
        <w:t xml:space="preserve"> hereby forever release, remise, discharge and give up any and all manner of action and actions, cause and causes of action, suits, debts, dues, sums of money, accounts, reckoning, bonds, bills, specialties, covenants, contracts, controversies, agreements, promises, variances, trespasses, damages, judgments, extents, executions, claims and demands whatsoever in law or in equity, which against</w:t>
      </w:r>
      <w:r w:rsidR="0063465F">
        <w:t xml:space="preserve"> Connecticut Foundation Solutions Indemnity Company, Inc.</w:t>
      </w:r>
      <w:r w:rsidR="003E77BE">
        <w:t xml:space="preserve"> Homeowner</w:t>
      </w:r>
      <w:r>
        <w:t xml:space="preserve"> </w:t>
      </w:r>
      <w:r w:rsidRPr="008F7591">
        <w:t>ever had, now ha</w:t>
      </w:r>
      <w:r w:rsidR="00E7716D">
        <w:t>s</w:t>
      </w:r>
      <w:r>
        <w:t xml:space="preserve">, </w:t>
      </w:r>
      <w:r w:rsidRPr="008F7591">
        <w:t xml:space="preserve">or which </w:t>
      </w:r>
      <w:r w:rsidR="003E77BE">
        <w:t>Homeowner</w:t>
      </w:r>
      <w:r w:rsidR="00E7716D">
        <w:t xml:space="preserve"> </w:t>
      </w:r>
      <w:r>
        <w:t xml:space="preserve">and/or </w:t>
      </w:r>
      <w:r w:rsidR="00E7716D">
        <w:t>its</w:t>
      </w:r>
      <w:r>
        <w:t xml:space="preserve"> </w:t>
      </w:r>
      <w:r w:rsidRPr="008F7591">
        <w:t xml:space="preserve"> successors and/or assigns hereafter can, shall</w:t>
      </w:r>
      <w:r>
        <w:t>,</w:t>
      </w:r>
      <w:r w:rsidRPr="008F7591">
        <w:t xml:space="preserve"> or may have,</w:t>
      </w:r>
      <w:r>
        <w:t xml:space="preserve"> including, without limitation, any </w:t>
      </w:r>
      <w:r w:rsidR="00E7716D">
        <w:t>c</w:t>
      </w:r>
      <w:r>
        <w:t xml:space="preserve">laims or </w:t>
      </w:r>
      <w:r w:rsidR="00E7716D">
        <w:t>d</w:t>
      </w:r>
      <w:r>
        <w:t>emands</w:t>
      </w:r>
      <w:r w:rsidRPr="008F7591">
        <w:t xml:space="preserve"> </w:t>
      </w:r>
      <w:r>
        <w:t>arising out of, or in any way related to, this Participation Agreement</w:t>
      </w:r>
      <w:r w:rsidR="0063465F">
        <w:t xml:space="preserve"> or </w:t>
      </w:r>
      <w:r w:rsidR="00F517F9">
        <w:t>Homeowner’s</w:t>
      </w:r>
      <w:r w:rsidR="0063465F">
        <w:t xml:space="preserve"> A</w:t>
      </w:r>
      <w:r w:rsidR="003E77BE">
        <w:t>pplication</w:t>
      </w:r>
      <w:r w:rsidR="00F517F9">
        <w:t>.</w:t>
      </w:r>
    </w:p>
    <w:p w14:paraId="55153867" w14:textId="77777777" w:rsidR="00E7716D" w:rsidRDefault="00E7716D"/>
    <w:p w14:paraId="2A21B138" w14:textId="77777777" w:rsidR="00E7716D" w:rsidRDefault="00E7716D" w:rsidP="00E7716D">
      <w:pPr>
        <w:jc w:val="center"/>
        <w:rPr>
          <w:b/>
        </w:rPr>
      </w:pPr>
      <w:r>
        <w:rPr>
          <w:b/>
        </w:rPr>
        <w:t xml:space="preserve">[signature page follows] </w:t>
      </w:r>
      <w:r>
        <w:rPr>
          <w:b/>
        </w:rPr>
        <w:br w:type="page"/>
      </w:r>
    </w:p>
    <w:p w14:paraId="2A34CD5A" w14:textId="77777777" w:rsidR="00FD5204" w:rsidRDefault="00E7716D" w:rsidP="00E7716D">
      <w:pPr>
        <w:rPr>
          <w:b/>
        </w:rPr>
      </w:pPr>
      <w:r>
        <w:rPr>
          <w:b/>
        </w:rPr>
        <w:lastRenderedPageBreak/>
        <w:tab/>
      </w:r>
    </w:p>
    <w:p w14:paraId="6CA97EEF" w14:textId="77777777" w:rsidR="00FD5204" w:rsidRDefault="00FD5204" w:rsidP="00E7716D">
      <w:pPr>
        <w:rPr>
          <w:b/>
        </w:rPr>
      </w:pPr>
    </w:p>
    <w:p w14:paraId="6998771A" w14:textId="46B6C4D2" w:rsidR="00E7716D" w:rsidRDefault="00E7716D" w:rsidP="00FD5204">
      <w:pPr>
        <w:ind w:firstLine="720"/>
      </w:pPr>
      <w:r w:rsidRPr="00521B00">
        <w:t xml:space="preserve">IN WITNESS WHEREOF, </w:t>
      </w:r>
      <w:r>
        <w:t xml:space="preserve">the parties hereto have signed and delivered this Participation Agreement on the date set forth above. </w:t>
      </w:r>
    </w:p>
    <w:p w14:paraId="191DFE68" w14:textId="77777777" w:rsidR="00E7716D" w:rsidRDefault="00E7716D" w:rsidP="00E7716D"/>
    <w:p w14:paraId="2EB5AD14" w14:textId="77777777" w:rsidR="00E7716D" w:rsidRDefault="00E7716D" w:rsidP="00E7716D"/>
    <w:p w14:paraId="0ABDB52E" w14:textId="77777777" w:rsidR="00E7716D" w:rsidRDefault="00E7716D" w:rsidP="00E7716D"/>
    <w:p w14:paraId="2ADC622E" w14:textId="77777777" w:rsidR="00E7716D" w:rsidRDefault="00E7716D" w:rsidP="00E7716D"/>
    <w:p w14:paraId="763BA4F3" w14:textId="77777777" w:rsidR="00B306AD" w:rsidRDefault="00B306AD" w:rsidP="00B306AD">
      <w:r>
        <w:t xml:space="preserve">In the Presence of: </w:t>
      </w:r>
      <w:r>
        <w:tab/>
      </w:r>
      <w:r>
        <w:tab/>
      </w:r>
      <w:r>
        <w:tab/>
      </w:r>
      <w:r>
        <w:tab/>
      </w:r>
      <w:r>
        <w:tab/>
      </w:r>
      <w:r>
        <w:rPr>
          <w:b/>
        </w:rPr>
        <w:t>HOMEOWNER:</w:t>
      </w:r>
      <w:r w:rsidRPr="00C24C2E">
        <w:rPr>
          <w:b/>
        </w:rPr>
        <w:t xml:space="preserve"> </w:t>
      </w:r>
    </w:p>
    <w:p w14:paraId="6933E6BA" w14:textId="77777777" w:rsidR="00B306AD" w:rsidRDefault="00B306AD" w:rsidP="00B306AD"/>
    <w:p w14:paraId="0727666F" w14:textId="77777777" w:rsidR="00B306AD" w:rsidRDefault="00B306AD" w:rsidP="00B306AD"/>
    <w:p w14:paraId="0D916347" w14:textId="77777777" w:rsidR="00B306AD" w:rsidRDefault="00B306AD" w:rsidP="00B306AD"/>
    <w:p w14:paraId="1D9A620D" w14:textId="77777777" w:rsidR="00B306AD" w:rsidRDefault="00B306AD" w:rsidP="00B306AD">
      <w:r>
        <w:t>___________________________</w:t>
      </w:r>
      <w:r>
        <w:tab/>
      </w:r>
      <w:r>
        <w:tab/>
      </w:r>
      <w:r>
        <w:tab/>
        <w:t>________________________</w:t>
      </w:r>
    </w:p>
    <w:p w14:paraId="46B05C99" w14:textId="1677A5B2" w:rsidR="00B306AD" w:rsidRDefault="00B157B3" w:rsidP="00B157B3">
      <w:r>
        <w:t>Witness</w:t>
      </w:r>
      <w:r w:rsidR="00B306AD">
        <w:t xml:space="preserve"> </w:t>
      </w:r>
    </w:p>
    <w:p w14:paraId="76DD252F" w14:textId="77777777" w:rsidR="00B306AD" w:rsidRDefault="00B306AD" w:rsidP="00B306AD">
      <w:pPr>
        <w:ind w:left="5040"/>
      </w:pPr>
    </w:p>
    <w:p w14:paraId="1CE8607B" w14:textId="77777777" w:rsidR="00B306AD" w:rsidRDefault="00B306AD" w:rsidP="00B306AD">
      <w:pPr>
        <w:ind w:left="5040"/>
      </w:pPr>
    </w:p>
    <w:p w14:paraId="19CA1173" w14:textId="77777777" w:rsidR="00B306AD" w:rsidRDefault="00B306AD" w:rsidP="00B306AD">
      <w:pPr>
        <w:rPr>
          <w:b/>
        </w:rPr>
      </w:pPr>
      <w:r>
        <w:t>In the Presence of:</w:t>
      </w:r>
      <w:r>
        <w:tab/>
      </w:r>
      <w:r>
        <w:tab/>
      </w:r>
      <w:r>
        <w:tab/>
      </w:r>
      <w:r>
        <w:tab/>
      </w:r>
      <w:r>
        <w:tab/>
      </w:r>
      <w:r>
        <w:rPr>
          <w:b/>
        </w:rPr>
        <w:t>CONNECTICUT FOUNDATION</w:t>
      </w:r>
    </w:p>
    <w:p w14:paraId="780C162E" w14:textId="77777777" w:rsidR="00B306AD" w:rsidRDefault="00B306AD" w:rsidP="00B306AD">
      <w:pPr>
        <w:rPr>
          <w:b/>
        </w:rPr>
      </w:pPr>
      <w:r>
        <w:rPr>
          <w:b/>
        </w:rPr>
        <w:tab/>
      </w:r>
      <w:r>
        <w:rPr>
          <w:b/>
        </w:rPr>
        <w:tab/>
      </w:r>
      <w:r>
        <w:rPr>
          <w:b/>
        </w:rPr>
        <w:tab/>
      </w:r>
      <w:r>
        <w:rPr>
          <w:b/>
        </w:rPr>
        <w:tab/>
      </w:r>
      <w:r>
        <w:rPr>
          <w:b/>
        </w:rPr>
        <w:tab/>
      </w:r>
      <w:r>
        <w:rPr>
          <w:b/>
        </w:rPr>
        <w:tab/>
      </w:r>
      <w:r>
        <w:rPr>
          <w:b/>
        </w:rPr>
        <w:tab/>
        <w:t xml:space="preserve">SOLUTIONS INDEMNITY COMPANY, </w:t>
      </w:r>
    </w:p>
    <w:p w14:paraId="02BBE5C4" w14:textId="77777777" w:rsidR="00B306AD" w:rsidRDefault="00B306AD" w:rsidP="00B306AD">
      <w:r>
        <w:rPr>
          <w:b/>
        </w:rPr>
        <w:tab/>
      </w:r>
      <w:r>
        <w:rPr>
          <w:b/>
        </w:rPr>
        <w:tab/>
      </w:r>
      <w:r>
        <w:rPr>
          <w:b/>
        </w:rPr>
        <w:tab/>
      </w:r>
      <w:r>
        <w:rPr>
          <w:b/>
        </w:rPr>
        <w:tab/>
      </w:r>
      <w:r>
        <w:rPr>
          <w:b/>
        </w:rPr>
        <w:tab/>
      </w:r>
      <w:r>
        <w:rPr>
          <w:b/>
        </w:rPr>
        <w:tab/>
      </w:r>
      <w:r>
        <w:rPr>
          <w:b/>
        </w:rPr>
        <w:tab/>
        <w:t>INC.</w:t>
      </w:r>
      <w:r w:rsidRPr="00C24C2E">
        <w:rPr>
          <w:b/>
        </w:rPr>
        <w:t xml:space="preserve"> </w:t>
      </w:r>
    </w:p>
    <w:p w14:paraId="7D6A37D6" w14:textId="77777777" w:rsidR="00B306AD" w:rsidRDefault="00B306AD" w:rsidP="00B306AD"/>
    <w:p w14:paraId="6EED1051" w14:textId="77777777" w:rsidR="00B306AD" w:rsidRDefault="00B306AD" w:rsidP="00B306AD">
      <w:r>
        <w:t>___________________________</w:t>
      </w:r>
      <w:r>
        <w:tab/>
      </w:r>
      <w:r>
        <w:tab/>
      </w:r>
      <w:r>
        <w:tab/>
        <w:t>By:________________________</w:t>
      </w:r>
    </w:p>
    <w:p w14:paraId="1797E2D9" w14:textId="071C666C" w:rsidR="00B306AD" w:rsidRDefault="00B157B3" w:rsidP="00B157B3">
      <w:r>
        <w:t>Witness</w:t>
      </w:r>
    </w:p>
    <w:p w14:paraId="38E65634" w14:textId="4406F5E2" w:rsidR="00B306AD" w:rsidRDefault="00B306AD" w:rsidP="00B306AD">
      <w:pPr>
        <w:ind w:left="4320" w:firstLine="720"/>
      </w:pPr>
      <w:r>
        <w:t xml:space="preserve">Name: </w:t>
      </w:r>
      <w:r w:rsidR="00B157B3">
        <w:t>_____________________</w:t>
      </w:r>
    </w:p>
    <w:p w14:paraId="7785EBA5" w14:textId="77777777" w:rsidR="00B306AD" w:rsidRDefault="00B306AD" w:rsidP="00B306AD">
      <w:pPr>
        <w:ind w:left="4320" w:firstLine="720"/>
      </w:pPr>
    </w:p>
    <w:p w14:paraId="67AE0237" w14:textId="5A13BCC3" w:rsidR="00B306AD" w:rsidRDefault="00B306AD" w:rsidP="00B306AD">
      <w:pPr>
        <w:ind w:left="4320" w:firstLine="720"/>
      </w:pPr>
      <w:r>
        <w:t>Title:</w:t>
      </w:r>
      <w:r w:rsidR="00B157B3">
        <w:t xml:space="preserve"> ______________________</w:t>
      </w:r>
    </w:p>
    <w:p w14:paraId="6791FF05" w14:textId="77777777" w:rsidR="00B157B3" w:rsidRDefault="00B157B3" w:rsidP="00B306AD">
      <w:pPr>
        <w:ind w:left="4320" w:firstLine="720"/>
      </w:pPr>
    </w:p>
    <w:p w14:paraId="66F14F16" w14:textId="423D60A1" w:rsidR="00B157B3" w:rsidRDefault="00B157B3" w:rsidP="00B306AD">
      <w:pPr>
        <w:ind w:left="4320" w:firstLine="720"/>
      </w:pPr>
      <w:r>
        <w:t>Date: ______________________</w:t>
      </w:r>
      <w:bookmarkStart w:id="0" w:name="_GoBack"/>
      <w:bookmarkEnd w:id="0"/>
    </w:p>
    <w:p w14:paraId="4C83F0D0" w14:textId="77777777" w:rsidR="00E7716D" w:rsidRDefault="00E7716D" w:rsidP="00E7716D"/>
    <w:p w14:paraId="7CBA34F3" w14:textId="77777777" w:rsidR="00E7716D" w:rsidRDefault="00E7716D" w:rsidP="00E7716D"/>
    <w:p w14:paraId="0E8E42DE" w14:textId="77777777" w:rsidR="00E7716D" w:rsidRDefault="00E7716D"/>
    <w:sectPr w:rsidR="00E7716D" w:rsidSect="0028026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8AAA" w14:textId="77777777" w:rsidR="00803AA4" w:rsidRDefault="00803AA4" w:rsidP="00D85D10">
      <w:r>
        <w:separator/>
      </w:r>
    </w:p>
  </w:endnote>
  <w:endnote w:type="continuationSeparator" w:id="0">
    <w:p w14:paraId="6E971BED" w14:textId="77777777" w:rsidR="00803AA4" w:rsidRDefault="00803AA4" w:rsidP="00D8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AB90" w14:textId="77777777" w:rsidR="00803AA4" w:rsidRPr="00D85D10" w:rsidRDefault="00803AA4" w:rsidP="00D85D10">
    <w:pPr>
      <w:pStyle w:val="Footer"/>
      <w:jc w:val="center"/>
    </w:pPr>
    <w:r w:rsidRPr="00D85D10">
      <w:fldChar w:fldCharType="begin"/>
    </w:r>
    <w:r w:rsidRPr="00D85D10">
      <w:instrText xml:space="preserve"> PAGE   \* MERGEFORMAT </w:instrText>
    </w:r>
    <w:r w:rsidRPr="00D85D10">
      <w:fldChar w:fldCharType="separate"/>
    </w:r>
    <w:r w:rsidR="00B157B3">
      <w:rPr>
        <w:noProof/>
      </w:rPr>
      <w:t>4</w:t>
    </w:r>
    <w:r w:rsidRPr="00D85D1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0A68" w14:textId="77777777" w:rsidR="00803AA4" w:rsidRDefault="00803AA4" w:rsidP="00D85D10">
      <w:r>
        <w:separator/>
      </w:r>
    </w:p>
  </w:footnote>
  <w:footnote w:type="continuationSeparator" w:id="0">
    <w:p w14:paraId="40714C94" w14:textId="77777777" w:rsidR="00803AA4" w:rsidRDefault="00803AA4" w:rsidP="00D85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0446" w14:textId="77777777" w:rsidR="00803AA4" w:rsidRDefault="00803AA4">
    <w:pPr>
      <w:pStyle w:val="Header"/>
    </w:pPr>
    <w:r>
      <w:rPr>
        <w:noProof/>
      </w:rPr>
      <w:drawing>
        <wp:inline distT="0" distB="0" distL="0" distR="0" wp14:anchorId="11A9741E" wp14:editId="2CD8673C">
          <wp:extent cx="3657600" cy="74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IC Logo.png"/>
                  <pic:cNvPicPr/>
                </pic:nvPicPr>
                <pic:blipFill>
                  <a:blip r:embed="rId1">
                    <a:extLst>
                      <a:ext uri="{28A0092B-C50C-407E-A947-70E740481C1C}">
                        <a14:useLocalDpi xmlns:a14="http://schemas.microsoft.com/office/drawing/2010/main" val="0"/>
                      </a:ext>
                    </a:extLst>
                  </a:blip>
                  <a:stretch>
                    <a:fillRect/>
                  </a:stretch>
                </pic:blipFill>
                <pic:spPr>
                  <a:xfrm>
                    <a:off x="0" y="0"/>
                    <a:ext cx="3657600" cy="7492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0B1"/>
    <w:multiLevelType w:val="hybridMultilevel"/>
    <w:tmpl w:val="B92C596E"/>
    <w:lvl w:ilvl="0" w:tplc="0D749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62"/>
    <w:rsid w:val="00002C4B"/>
    <w:rsid w:val="00024892"/>
    <w:rsid w:val="0002606A"/>
    <w:rsid w:val="00085A22"/>
    <w:rsid w:val="00095F77"/>
    <w:rsid w:val="000F1B2E"/>
    <w:rsid w:val="000F73DD"/>
    <w:rsid w:val="00104AB8"/>
    <w:rsid w:val="00104AD3"/>
    <w:rsid w:val="001229C5"/>
    <w:rsid w:val="00127016"/>
    <w:rsid w:val="001353D1"/>
    <w:rsid w:val="00142983"/>
    <w:rsid w:val="00154F53"/>
    <w:rsid w:val="00173B0E"/>
    <w:rsid w:val="00174F0C"/>
    <w:rsid w:val="001C2815"/>
    <w:rsid w:val="001C39A4"/>
    <w:rsid w:val="001C3AED"/>
    <w:rsid w:val="001E2957"/>
    <w:rsid w:val="001F2F11"/>
    <w:rsid w:val="00203E5B"/>
    <w:rsid w:val="002320AE"/>
    <w:rsid w:val="00240849"/>
    <w:rsid w:val="00243F4B"/>
    <w:rsid w:val="002460F5"/>
    <w:rsid w:val="002563C1"/>
    <w:rsid w:val="002614B7"/>
    <w:rsid w:val="002720B2"/>
    <w:rsid w:val="002727BB"/>
    <w:rsid w:val="00280262"/>
    <w:rsid w:val="0028079E"/>
    <w:rsid w:val="00297001"/>
    <w:rsid w:val="002C5D4E"/>
    <w:rsid w:val="002E438D"/>
    <w:rsid w:val="0030002D"/>
    <w:rsid w:val="003100A2"/>
    <w:rsid w:val="00315E63"/>
    <w:rsid w:val="003261F5"/>
    <w:rsid w:val="003332A5"/>
    <w:rsid w:val="00336773"/>
    <w:rsid w:val="003431A9"/>
    <w:rsid w:val="0034332A"/>
    <w:rsid w:val="00354347"/>
    <w:rsid w:val="0035595D"/>
    <w:rsid w:val="00376BAA"/>
    <w:rsid w:val="00383403"/>
    <w:rsid w:val="003976EA"/>
    <w:rsid w:val="0039782B"/>
    <w:rsid w:val="003C7197"/>
    <w:rsid w:val="003E2A8C"/>
    <w:rsid w:val="003E77BE"/>
    <w:rsid w:val="003F13B2"/>
    <w:rsid w:val="003F5B5D"/>
    <w:rsid w:val="003F5C0D"/>
    <w:rsid w:val="00404FC5"/>
    <w:rsid w:val="004056D5"/>
    <w:rsid w:val="00445334"/>
    <w:rsid w:val="00455261"/>
    <w:rsid w:val="00457E94"/>
    <w:rsid w:val="0048239F"/>
    <w:rsid w:val="004901B9"/>
    <w:rsid w:val="00493AF3"/>
    <w:rsid w:val="004A1488"/>
    <w:rsid w:val="004B1FA8"/>
    <w:rsid w:val="004C1A7A"/>
    <w:rsid w:val="004C567C"/>
    <w:rsid w:val="004E5D5A"/>
    <w:rsid w:val="004E6D53"/>
    <w:rsid w:val="004F0AF4"/>
    <w:rsid w:val="00506AC7"/>
    <w:rsid w:val="00513FD6"/>
    <w:rsid w:val="00514AE9"/>
    <w:rsid w:val="0052248A"/>
    <w:rsid w:val="005226F0"/>
    <w:rsid w:val="005240C5"/>
    <w:rsid w:val="0053670A"/>
    <w:rsid w:val="00540DDB"/>
    <w:rsid w:val="0056432F"/>
    <w:rsid w:val="005652AE"/>
    <w:rsid w:val="0056557B"/>
    <w:rsid w:val="0057181D"/>
    <w:rsid w:val="0057254B"/>
    <w:rsid w:val="00572CA7"/>
    <w:rsid w:val="00592902"/>
    <w:rsid w:val="005B40BA"/>
    <w:rsid w:val="005B48AC"/>
    <w:rsid w:val="005C2D83"/>
    <w:rsid w:val="005C3B59"/>
    <w:rsid w:val="005E2224"/>
    <w:rsid w:val="005F35D2"/>
    <w:rsid w:val="00600A80"/>
    <w:rsid w:val="00610A34"/>
    <w:rsid w:val="006143F4"/>
    <w:rsid w:val="00614950"/>
    <w:rsid w:val="00614BD3"/>
    <w:rsid w:val="00620980"/>
    <w:rsid w:val="00620E66"/>
    <w:rsid w:val="00621F4E"/>
    <w:rsid w:val="00626907"/>
    <w:rsid w:val="00633DC1"/>
    <w:rsid w:val="0063465F"/>
    <w:rsid w:val="00655B0D"/>
    <w:rsid w:val="00664D6D"/>
    <w:rsid w:val="00673BBF"/>
    <w:rsid w:val="006821AB"/>
    <w:rsid w:val="006A17D6"/>
    <w:rsid w:val="006A50C5"/>
    <w:rsid w:val="006B28C3"/>
    <w:rsid w:val="006B5A8E"/>
    <w:rsid w:val="006C7B21"/>
    <w:rsid w:val="006E1481"/>
    <w:rsid w:val="006E455A"/>
    <w:rsid w:val="006E6E50"/>
    <w:rsid w:val="006E7660"/>
    <w:rsid w:val="006E7AEE"/>
    <w:rsid w:val="006F002D"/>
    <w:rsid w:val="00700301"/>
    <w:rsid w:val="00706D79"/>
    <w:rsid w:val="007162DE"/>
    <w:rsid w:val="00725AE6"/>
    <w:rsid w:val="007361ED"/>
    <w:rsid w:val="00762CEE"/>
    <w:rsid w:val="00763841"/>
    <w:rsid w:val="00794AAA"/>
    <w:rsid w:val="007A65F9"/>
    <w:rsid w:val="007B694C"/>
    <w:rsid w:val="007C3014"/>
    <w:rsid w:val="007E360C"/>
    <w:rsid w:val="00803AA4"/>
    <w:rsid w:val="00810F6A"/>
    <w:rsid w:val="00820A7D"/>
    <w:rsid w:val="008354BA"/>
    <w:rsid w:val="00835F61"/>
    <w:rsid w:val="00842470"/>
    <w:rsid w:val="00844C82"/>
    <w:rsid w:val="00863FAC"/>
    <w:rsid w:val="00874533"/>
    <w:rsid w:val="008751D1"/>
    <w:rsid w:val="00884F45"/>
    <w:rsid w:val="008900AF"/>
    <w:rsid w:val="008B4793"/>
    <w:rsid w:val="008B79F0"/>
    <w:rsid w:val="008D2F29"/>
    <w:rsid w:val="008E2884"/>
    <w:rsid w:val="008E40F4"/>
    <w:rsid w:val="008E4B58"/>
    <w:rsid w:val="00903BFE"/>
    <w:rsid w:val="009169A4"/>
    <w:rsid w:val="00917399"/>
    <w:rsid w:val="0091755B"/>
    <w:rsid w:val="00920772"/>
    <w:rsid w:val="0092238F"/>
    <w:rsid w:val="009270E2"/>
    <w:rsid w:val="0095259D"/>
    <w:rsid w:val="009533DA"/>
    <w:rsid w:val="00962A16"/>
    <w:rsid w:val="00970FF3"/>
    <w:rsid w:val="00981458"/>
    <w:rsid w:val="00982F07"/>
    <w:rsid w:val="00987DAF"/>
    <w:rsid w:val="00990FAF"/>
    <w:rsid w:val="0099356D"/>
    <w:rsid w:val="009A3A12"/>
    <w:rsid w:val="009C0930"/>
    <w:rsid w:val="009C1EB8"/>
    <w:rsid w:val="009F1BE9"/>
    <w:rsid w:val="00A12387"/>
    <w:rsid w:val="00A13193"/>
    <w:rsid w:val="00A220D5"/>
    <w:rsid w:val="00A23B2C"/>
    <w:rsid w:val="00A23C56"/>
    <w:rsid w:val="00A27999"/>
    <w:rsid w:val="00A42385"/>
    <w:rsid w:val="00A71656"/>
    <w:rsid w:val="00A831F9"/>
    <w:rsid w:val="00A901B0"/>
    <w:rsid w:val="00A940EE"/>
    <w:rsid w:val="00AB2739"/>
    <w:rsid w:val="00AD1B8A"/>
    <w:rsid w:val="00AF2AE2"/>
    <w:rsid w:val="00AF498B"/>
    <w:rsid w:val="00AF7022"/>
    <w:rsid w:val="00B05BEE"/>
    <w:rsid w:val="00B12B71"/>
    <w:rsid w:val="00B157B3"/>
    <w:rsid w:val="00B306AD"/>
    <w:rsid w:val="00B40831"/>
    <w:rsid w:val="00B57630"/>
    <w:rsid w:val="00B609AB"/>
    <w:rsid w:val="00B67CAF"/>
    <w:rsid w:val="00B767A5"/>
    <w:rsid w:val="00B8140C"/>
    <w:rsid w:val="00B87027"/>
    <w:rsid w:val="00B9774A"/>
    <w:rsid w:val="00BA5315"/>
    <w:rsid w:val="00BB42EB"/>
    <w:rsid w:val="00BE11C6"/>
    <w:rsid w:val="00BE1756"/>
    <w:rsid w:val="00C00E74"/>
    <w:rsid w:val="00C03F21"/>
    <w:rsid w:val="00C04830"/>
    <w:rsid w:val="00C135BC"/>
    <w:rsid w:val="00C200D1"/>
    <w:rsid w:val="00C2147D"/>
    <w:rsid w:val="00C33A98"/>
    <w:rsid w:val="00C36651"/>
    <w:rsid w:val="00C4303B"/>
    <w:rsid w:val="00C500C5"/>
    <w:rsid w:val="00C67C18"/>
    <w:rsid w:val="00C74411"/>
    <w:rsid w:val="00C96366"/>
    <w:rsid w:val="00C96743"/>
    <w:rsid w:val="00CA20DF"/>
    <w:rsid w:val="00CA2437"/>
    <w:rsid w:val="00CE477C"/>
    <w:rsid w:val="00CE647D"/>
    <w:rsid w:val="00CF1410"/>
    <w:rsid w:val="00D01C79"/>
    <w:rsid w:val="00D54770"/>
    <w:rsid w:val="00D60104"/>
    <w:rsid w:val="00D608DD"/>
    <w:rsid w:val="00D63B01"/>
    <w:rsid w:val="00D65816"/>
    <w:rsid w:val="00D76AE8"/>
    <w:rsid w:val="00D85D10"/>
    <w:rsid w:val="00D94542"/>
    <w:rsid w:val="00DA0A72"/>
    <w:rsid w:val="00DA5768"/>
    <w:rsid w:val="00DB209F"/>
    <w:rsid w:val="00DB571B"/>
    <w:rsid w:val="00DC0707"/>
    <w:rsid w:val="00DC5548"/>
    <w:rsid w:val="00DD4ACC"/>
    <w:rsid w:val="00DD7865"/>
    <w:rsid w:val="00E03C6B"/>
    <w:rsid w:val="00E074F2"/>
    <w:rsid w:val="00E17DCB"/>
    <w:rsid w:val="00E210BC"/>
    <w:rsid w:val="00E2728E"/>
    <w:rsid w:val="00E42C20"/>
    <w:rsid w:val="00E52A46"/>
    <w:rsid w:val="00E641DF"/>
    <w:rsid w:val="00E7716D"/>
    <w:rsid w:val="00E86064"/>
    <w:rsid w:val="00E90AAE"/>
    <w:rsid w:val="00EA1C40"/>
    <w:rsid w:val="00EB010E"/>
    <w:rsid w:val="00EC1DC3"/>
    <w:rsid w:val="00EF645A"/>
    <w:rsid w:val="00F00DA4"/>
    <w:rsid w:val="00F02D94"/>
    <w:rsid w:val="00F03B3D"/>
    <w:rsid w:val="00F23D40"/>
    <w:rsid w:val="00F32D4A"/>
    <w:rsid w:val="00F40A4C"/>
    <w:rsid w:val="00F43DA1"/>
    <w:rsid w:val="00F4508B"/>
    <w:rsid w:val="00F517F9"/>
    <w:rsid w:val="00F8024D"/>
    <w:rsid w:val="00F87217"/>
    <w:rsid w:val="00FB272A"/>
    <w:rsid w:val="00FB711D"/>
    <w:rsid w:val="00FC0FCB"/>
    <w:rsid w:val="00FD1F05"/>
    <w:rsid w:val="00FD5204"/>
    <w:rsid w:val="00FE1141"/>
    <w:rsid w:val="00FE6855"/>
    <w:rsid w:val="00FF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F8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5D10"/>
    <w:pPr>
      <w:tabs>
        <w:tab w:val="center" w:pos="4680"/>
        <w:tab w:val="right" w:pos="9360"/>
      </w:tabs>
    </w:pPr>
  </w:style>
  <w:style w:type="character" w:customStyle="1" w:styleId="HeaderChar">
    <w:name w:val="Header Char"/>
    <w:basedOn w:val="DefaultParagraphFont"/>
    <w:link w:val="Header"/>
    <w:rsid w:val="00D85D10"/>
    <w:rPr>
      <w:sz w:val="24"/>
      <w:szCs w:val="24"/>
    </w:rPr>
  </w:style>
  <w:style w:type="paragraph" w:styleId="Footer">
    <w:name w:val="footer"/>
    <w:basedOn w:val="Normal"/>
    <w:link w:val="FooterChar"/>
    <w:unhideWhenUsed/>
    <w:rsid w:val="00D85D10"/>
    <w:pPr>
      <w:tabs>
        <w:tab w:val="center" w:pos="4680"/>
        <w:tab w:val="right" w:pos="9360"/>
      </w:tabs>
    </w:pPr>
  </w:style>
  <w:style w:type="character" w:customStyle="1" w:styleId="FooterChar">
    <w:name w:val="Footer Char"/>
    <w:basedOn w:val="DefaultParagraphFont"/>
    <w:link w:val="Footer"/>
    <w:rsid w:val="00D85D10"/>
    <w:rPr>
      <w:sz w:val="24"/>
      <w:szCs w:val="24"/>
    </w:rPr>
  </w:style>
  <w:style w:type="paragraph" w:styleId="ListParagraph">
    <w:name w:val="List Paragraph"/>
    <w:basedOn w:val="Normal"/>
    <w:uiPriority w:val="34"/>
    <w:qFormat/>
    <w:rsid w:val="00E90AAE"/>
    <w:pPr>
      <w:ind w:left="720"/>
      <w:contextualSpacing/>
    </w:pPr>
  </w:style>
  <w:style w:type="paragraph" w:styleId="BalloonText">
    <w:name w:val="Balloon Text"/>
    <w:basedOn w:val="Normal"/>
    <w:link w:val="BalloonTextChar"/>
    <w:rsid w:val="00884F45"/>
    <w:rPr>
      <w:rFonts w:ascii="Lucida Grande" w:hAnsi="Lucida Grande" w:cs="Lucida Grande"/>
      <w:sz w:val="18"/>
      <w:szCs w:val="18"/>
    </w:rPr>
  </w:style>
  <w:style w:type="character" w:customStyle="1" w:styleId="BalloonTextChar">
    <w:name w:val="Balloon Text Char"/>
    <w:basedOn w:val="DefaultParagraphFont"/>
    <w:link w:val="BalloonText"/>
    <w:rsid w:val="00884F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5D10"/>
    <w:pPr>
      <w:tabs>
        <w:tab w:val="center" w:pos="4680"/>
        <w:tab w:val="right" w:pos="9360"/>
      </w:tabs>
    </w:pPr>
  </w:style>
  <w:style w:type="character" w:customStyle="1" w:styleId="HeaderChar">
    <w:name w:val="Header Char"/>
    <w:basedOn w:val="DefaultParagraphFont"/>
    <w:link w:val="Header"/>
    <w:rsid w:val="00D85D10"/>
    <w:rPr>
      <w:sz w:val="24"/>
      <w:szCs w:val="24"/>
    </w:rPr>
  </w:style>
  <w:style w:type="paragraph" w:styleId="Footer">
    <w:name w:val="footer"/>
    <w:basedOn w:val="Normal"/>
    <w:link w:val="FooterChar"/>
    <w:unhideWhenUsed/>
    <w:rsid w:val="00D85D10"/>
    <w:pPr>
      <w:tabs>
        <w:tab w:val="center" w:pos="4680"/>
        <w:tab w:val="right" w:pos="9360"/>
      </w:tabs>
    </w:pPr>
  </w:style>
  <w:style w:type="character" w:customStyle="1" w:styleId="FooterChar">
    <w:name w:val="Footer Char"/>
    <w:basedOn w:val="DefaultParagraphFont"/>
    <w:link w:val="Footer"/>
    <w:rsid w:val="00D85D10"/>
    <w:rPr>
      <w:sz w:val="24"/>
      <w:szCs w:val="24"/>
    </w:rPr>
  </w:style>
  <w:style w:type="paragraph" w:styleId="ListParagraph">
    <w:name w:val="List Paragraph"/>
    <w:basedOn w:val="Normal"/>
    <w:uiPriority w:val="34"/>
    <w:qFormat/>
    <w:rsid w:val="00E90AAE"/>
    <w:pPr>
      <w:ind w:left="720"/>
      <w:contextualSpacing/>
    </w:pPr>
  </w:style>
  <w:style w:type="paragraph" w:styleId="BalloonText">
    <w:name w:val="Balloon Text"/>
    <w:basedOn w:val="Normal"/>
    <w:link w:val="BalloonTextChar"/>
    <w:rsid w:val="00884F45"/>
    <w:rPr>
      <w:rFonts w:ascii="Lucida Grande" w:hAnsi="Lucida Grande" w:cs="Lucida Grande"/>
      <w:sz w:val="18"/>
      <w:szCs w:val="18"/>
    </w:rPr>
  </w:style>
  <w:style w:type="character" w:customStyle="1" w:styleId="BalloonTextChar">
    <w:name w:val="Balloon Text Char"/>
    <w:basedOn w:val="DefaultParagraphFont"/>
    <w:link w:val="BalloonText"/>
    <w:rsid w:val="00884F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1015</Words>
  <Characters>5788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Tonner</dc:creator>
  <cp:keywords/>
  <dc:description/>
  <cp:lastModifiedBy>michael maglaras</cp:lastModifiedBy>
  <cp:revision>63</cp:revision>
  <cp:lastPrinted>2018-12-03T10:08:00Z</cp:lastPrinted>
  <dcterms:created xsi:type="dcterms:W3CDTF">2018-12-01T18:25:00Z</dcterms:created>
  <dcterms:modified xsi:type="dcterms:W3CDTF">2018-12-21T14:43:00Z</dcterms:modified>
</cp:coreProperties>
</file>